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Castelli </w:t>
      </w:r>
      <w:r>
        <w:rPr>
          <w:rFonts w:asciiTheme="minorHAnsi" w:hAnsiTheme="minorHAnsi" w:cstheme="minorHAnsi"/>
          <w:sz w:val="23"/>
          <w:szCs w:val="23"/>
        </w:rPr>
        <w:t xml:space="preserve">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67D9FE81" w14:textId="5A3BA43D" w:rsidR="00953B07" w:rsidRDefault="004648C1" w:rsidP="00953B07">
      <w:pPr>
        <w:autoSpaceDE w:val="0"/>
        <w:autoSpaceDN w:val="0"/>
        <w:adjustRightInd w:val="0"/>
        <w:jc w:val="both"/>
        <w:rPr>
          <w:rFonts w:cs="TimesNewRoman"/>
          <w:b/>
        </w:rPr>
      </w:pPr>
      <w:r w:rsidRPr="00C2419E">
        <w:rPr>
          <w:rFonts w:cstheme="minorHAnsi"/>
          <w:b/>
        </w:rPr>
        <w:t xml:space="preserve">OGGETTO: </w:t>
      </w:r>
      <w:r w:rsidR="00C2419E" w:rsidRPr="00C2419E">
        <w:rPr>
          <w:rFonts w:cs="TimesNewRoman"/>
          <w:b/>
        </w:rPr>
        <w:t xml:space="preserve">AVVISO DI MANIFESTAZIONE D’INTERESSE PER L’AFFIDAMENTO DEL </w:t>
      </w:r>
      <w:r w:rsidR="00953B07" w:rsidRPr="00953B07">
        <w:rPr>
          <w:rFonts w:cs="TimesNewRoman"/>
          <w:b/>
        </w:rPr>
        <w:t>SERVIZIO DI</w:t>
      </w:r>
      <w:r w:rsidR="00953B07">
        <w:rPr>
          <w:rFonts w:cs="TimesNewRoman"/>
          <w:b/>
        </w:rPr>
        <w:t xml:space="preserve"> </w:t>
      </w:r>
      <w:r w:rsidR="00953B07" w:rsidRPr="00953B07">
        <w:rPr>
          <w:rFonts w:cs="TimesNewRoman"/>
          <w:b/>
        </w:rPr>
        <w:t xml:space="preserve">CONDUZIONE E MANUTENZIONE ORDINARIA DEGLI IMPIANTI DI RISCALDAMENTO E RAFFRESCAMENTO CON ASSUNZIONE DEL RUOLO DI TERZO RESPONSABILE OVE RICHIESTO DA ESEGUIRSI IN EDIFICI GESTITI O IN USO </w:t>
      </w:r>
      <w:r w:rsidR="00397875">
        <w:rPr>
          <w:rFonts w:cs="TimesNewRoman"/>
          <w:b/>
        </w:rPr>
        <w:t>ALL’ASP TERRE DI CASTELLI</w:t>
      </w:r>
      <w:r w:rsidR="00953B07" w:rsidRPr="00953B07">
        <w:rPr>
          <w:rFonts w:cs="TimesNewRoman"/>
          <w:b/>
        </w:rPr>
        <w:t xml:space="preserve"> “GIORGIO GASPARINI” DI VIGNOLA. </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1DC1130"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 partecipare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77777777"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405A7154"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63BD737A" w14:textId="6025462F" w:rsidR="0020562A" w:rsidRPr="00C553F7"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lastRenderedPageBreak/>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53C08F26"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w:t>
      </w:r>
      <w:r w:rsidR="00AE62B2" w:rsidRPr="00AE62B2">
        <w:rPr>
          <w:rFonts w:ascii="Calibri" w:hAnsi="Calibri" w:cs="Calibri"/>
          <w:sz w:val="23"/>
          <w:szCs w:val="23"/>
        </w:rPr>
        <w:t xml:space="preserve">per l’affidamento del servizio di conduzione e manutenzione periodica degli impianti termici con assunzione del ruolo di Terzo Responsabile ove richiesto da eseguirsi in edifici gestiti o in uso all’ASP Terre di Castelli “Giorgio Gasparini” di </w:t>
      </w:r>
      <w:r w:rsidR="00AE62B2">
        <w:rPr>
          <w:rFonts w:ascii="Calibri" w:hAnsi="Calibri" w:cs="Calibri"/>
          <w:sz w:val="23"/>
          <w:szCs w:val="23"/>
        </w:rPr>
        <w:t xml:space="preserve">Vignola </w:t>
      </w:r>
      <w:r w:rsidR="000E29DF" w:rsidRPr="006554FB">
        <w:rPr>
          <w:rFonts w:asciiTheme="minorHAnsi" w:hAnsiTheme="minorHAnsi" w:cstheme="minorHAnsi"/>
          <w:sz w:val="23"/>
          <w:szCs w:val="23"/>
        </w:rPr>
        <w:t>e non comporta, per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dell’operatore economico.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r w:rsidR="006554FB">
        <w:rPr>
          <w:rFonts w:asciiTheme="minorHAnsi" w:hAnsiTheme="minorHAnsi" w:cstheme="minorHAnsi"/>
          <w:sz w:val="23"/>
          <w:szCs w:val="23"/>
        </w:rPr>
        <w:t>.</w:t>
      </w:r>
    </w:p>
    <w:p w14:paraId="45923A78" w14:textId="7ABEF905" w:rsidR="00A454B7" w:rsidRPr="00A454B7" w:rsidRDefault="00953B07" w:rsidP="006554FB">
      <w:pPr>
        <w:pStyle w:val="Paragrafoelenco"/>
        <w:numPr>
          <w:ilvl w:val="0"/>
          <w:numId w:val="3"/>
        </w:numPr>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l’impresa è in possesso della certificazione </w:t>
      </w:r>
      <w:r w:rsidRPr="009A38FD">
        <w:rPr>
          <w:rFonts w:ascii="Calibri" w:hAnsi="Calibri" w:cs="Calibri"/>
          <w:sz w:val="23"/>
          <w:szCs w:val="23"/>
        </w:rPr>
        <w:t>UNI EN ISO 9001:2015 conforme alle norme europee della serie UNI EN ISO 9000 e alla vigente normativa nazionale</w:t>
      </w:r>
      <w:r w:rsidR="00AB0D98">
        <w:rPr>
          <w:rFonts w:ascii="Calibri" w:hAnsi="Calibri" w:cs="Calibri"/>
          <w:sz w:val="23"/>
          <w:szCs w:val="23"/>
        </w:rPr>
        <w:t>,</w:t>
      </w:r>
    </w:p>
    <w:p w14:paraId="15D9EF3A" w14:textId="6B6B6C5E" w:rsidR="00A454B7" w:rsidRPr="00A454B7" w:rsidRDefault="00A454B7" w:rsidP="00A454B7">
      <w:pPr>
        <w:pStyle w:val="Paragrafoelenco"/>
        <w:numPr>
          <w:ilvl w:val="0"/>
          <w:numId w:val="3"/>
        </w:numPr>
        <w:spacing w:after="120"/>
        <w:ind w:left="284" w:hanging="284"/>
        <w:jc w:val="both"/>
        <w:rPr>
          <w:rFonts w:asciiTheme="minorHAnsi" w:hAnsiTheme="minorHAnsi" w:cstheme="minorHAnsi"/>
          <w:sz w:val="23"/>
          <w:szCs w:val="23"/>
        </w:rPr>
      </w:pPr>
      <w:r w:rsidRPr="00A454B7">
        <w:rPr>
          <w:rFonts w:asciiTheme="minorHAnsi" w:hAnsiTheme="minorHAnsi" w:cstheme="minorHAnsi"/>
          <w:sz w:val="23"/>
          <w:szCs w:val="23"/>
        </w:rPr>
        <w:t xml:space="preserve">di essere iscritto sul portale CONSIP/MEPA </w:t>
      </w:r>
      <w:r w:rsidRPr="00A454B7">
        <w:rPr>
          <w:rFonts w:ascii="Calibri" w:hAnsi="Calibri" w:cs="Calibri"/>
          <w:sz w:val="23"/>
          <w:szCs w:val="23"/>
        </w:rPr>
        <w:t>www.acquistinretepa.it nella categoria “</w:t>
      </w:r>
      <w:r w:rsidRPr="00A454B7">
        <w:rPr>
          <w:rFonts w:ascii="Calibri,Italic" w:hAnsi="Calibri,Italic" w:cs="Calibri,Italic"/>
          <w:i/>
          <w:iCs/>
          <w:sz w:val="23"/>
          <w:szCs w:val="23"/>
        </w:rPr>
        <w:t>SERVIZI -SERVIZI AGLI IMPIANTI (MANUTENZIONE E</w:t>
      </w:r>
      <w:r w:rsidRPr="00A454B7">
        <w:rPr>
          <w:rFonts w:ascii="Calibri" w:hAnsi="Calibri" w:cs="Calibri"/>
          <w:sz w:val="23"/>
          <w:szCs w:val="23"/>
        </w:rPr>
        <w:t xml:space="preserve"> </w:t>
      </w:r>
      <w:r w:rsidRPr="00A454B7">
        <w:rPr>
          <w:rFonts w:ascii="Calibri,Italic" w:hAnsi="Calibri,Italic" w:cs="Calibri,Italic"/>
          <w:i/>
          <w:iCs/>
          <w:sz w:val="23"/>
          <w:szCs w:val="23"/>
        </w:rPr>
        <w:t>RIPARAZIONE</w:t>
      </w:r>
      <w:r>
        <w:rPr>
          <w:rFonts w:ascii="Calibri" w:hAnsi="Calibri" w:cs="Calibri"/>
          <w:sz w:val="23"/>
          <w:szCs w:val="23"/>
        </w:rPr>
        <w:t>”</w:t>
      </w:r>
    </w:p>
    <w:p w14:paraId="1F603751" w14:textId="3876EDEC" w:rsidR="00953B07" w:rsidRPr="00AB0D98" w:rsidRDefault="00AB0D98" w:rsidP="00A454B7">
      <w:pPr>
        <w:pStyle w:val="Paragrafoelenco"/>
        <w:spacing w:after="120"/>
        <w:ind w:left="284"/>
        <w:jc w:val="both"/>
        <w:rPr>
          <w:rFonts w:asciiTheme="minorHAnsi" w:hAnsiTheme="minorHAnsi" w:cstheme="minorHAnsi"/>
          <w:sz w:val="23"/>
          <w:szCs w:val="23"/>
        </w:rPr>
      </w:pPr>
      <w:r>
        <w:rPr>
          <w:rFonts w:ascii="Calibri" w:hAnsi="Calibri" w:cs="Calibri"/>
          <w:sz w:val="23"/>
          <w:szCs w:val="23"/>
        </w:rPr>
        <w:br/>
      </w: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14E7514B" w14:textId="77777777" w:rsidR="00A84BDD" w:rsidRDefault="00A84BDD" w:rsidP="00F205E0">
      <w:pPr>
        <w:autoSpaceDE w:val="0"/>
        <w:autoSpaceDN w:val="0"/>
        <w:adjustRightInd w:val="0"/>
        <w:spacing w:after="0" w:line="360" w:lineRule="auto"/>
        <w:ind w:left="284"/>
        <w:jc w:val="both"/>
        <w:rPr>
          <w:rFonts w:eastAsia="Calibri" w:cstheme="minorHAnsi"/>
          <w:sz w:val="23"/>
          <w:szCs w:val="23"/>
        </w:rPr>
      </w:pPr>
    </w:p>
    <w:p w14:paraId="092657E2"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F061DF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48B874A8"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760286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6EFAA2F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204A329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FBB4495"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1E42C98B"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033AA2EE"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4BA0134"/>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1"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8"/>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21"/>
  </w:num>
  <w:num w:numId="18">
    <w:abstractNumId w:val="11"/>
  </w:num>
  <w:num w:numId="19">
    <w:abstractNumId w:val="17"/>
  </w:num>
  <w:num w:numId="20">
    <w:abstractNumId w:val="6"/>
  </w:num>
  <w:num w:numId="21">
    <w:abstractNumId w:val="3"/>
  </w:num>
  <w:num w:numId="22">
    <w:abstractNumId w:val="20"/>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25E11"/>
    <w:rsid w:val="000660C9"/>
    <w:rsid w:val="0009321F"/>
    <w:rsid w:val="000E29DF"/>
    <w:rsid w:val="000F340A"/>
    <w:rsid w:val="00173CA6"/>
    <w:rsid w:val="001C32CC"/>
    <w:rsid w:val="001E49FD"/>
    <w:rsid w:val="0020562A"/>
    <w:rsid w:val="002076A2"/>
    <w:rsid w:val="002F6438"/>
    <w:rsid w:val="00337B22"/>
    <w:rsid w:val="003443E6"/>
    <w:rsid w:val="00351691"/>
    <w:rsid w:val="003721C3"/>
    <w:rsid w:val="00397875"/>
    <w:rsid w:val="003B1130"/>
    <w:rsid w:val="003C6E04"/>
    <w:rsid w:val="004536B1"/>
    <w:rsid w:val="004648C1"/>
    <w:rsid w:val="004F066D"/>
    <w:rsid w:val="00543DF6"/>
    <w:rsid w:val="005508A1"/>
    <w:rsid w:val="005A2C89"/>
    <w:rsid w:val="005B1512"/>
    <w:rsid w:val="005C48AD"/>
    <w:rsid w:val="005C56D4"/>
    <w:rsid w:val="005D16A1"/>
    <w:rsid w:val="0063265A"/>
    <w:rsid w:val="00644466"/>
    <w:rsid w:val="0065360D"/>
    <w:rsid w:val="006554FB"/>
    <w:rsid w:val="00664444"/>
    <w:rsid w:val="007552E6"/>
    <w:rsid w:val="00775C58"/>
    <w:rsid w:val="007E6BC7"/>
    <w:rsid w:val="00816D7D"/>
    <w:rsid w:val="008A09D1"/>
    <w:rsid w:val="008B5910"/>
    <w:rsid w:val="0090051F"/>
    <w:rsid w:val="009020BC"/>
    <w:rsid w:val="0092643C"/>
    <w:rsid w:val="00926823"/>
    <w:rsid w:val="00953B07"/>
    <w:rsid w:val="009C28E5"/>
    <w:rsid w:val="009F49D8"/>
    <w:rsid w:val="00A35D8A"/>
    <w:rsid w:val="00A454B7"/>
    <w:rsid w:val="00A46E30"/>
    <w:rsid w:val="00A80074"/>
    <w:rsid w:val="00A84BDD"/>
    <w:rsid w:val="00AB0D98"/>
    <w:rsid w:val="00AD15E0"/>
    <w:rsid w:val="00AE62B2"/>
    <w:rsid w:val="00AF028F"/>
    <w:rsid w:val="00B8284C"/>
    <w:rsid w:val="00BA3F80"/>
    <w:rsid w:val="00BC257E"/>
    <w:rsid w:val="00BC529B"/>
    <w:rsid w:val="00BD23FF"/>
    <w:rsid w:val="00C22FE4"/>
    <w:rsid w:val="00C2419E"/>
    <w:rsid w:val="00C5402A"/>
    <w:rsid w:val="00C553F7"/>
    <w:rsid w:val="00CA0B72"/>
    <w:rsid w:val="00CE794E"/>
    <w:rsid w:val="00CF0024"/>
    <w:rsid w:val="00CF31EF"/>
    <w:rsid w:val="00D75D3E"/>
    <w:rsid w:val="00DE4E3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1593</Words>
  <Characters>9084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21</cp:revision>
  <cp:lastPrinted>2018-02-14T09:20:00Z</cp:lastPrinted>
  <dcterms:created xsi:type="dcterms:W3CDTF">2018-07-12T09:43:00Z</dcterms:created>
  <dcterms:modified xsi:type="dcterms:W3CDTF">2020-09-30T07:19:00Z</dcterms:modified>
</cp:coreProperties>
</file>